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77D27">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lang w:eastAsia="zh-CN"/>
        </w:rPr>
        <w:t>深圳市南华幼儿园非八大类食材配送服务项目征集</w:t>
      </w:r>
      <w:r>
        <w:rPr>
          <w:rFonts w:hint="eastAsia" w:ascii="宋体" w:hAnsi="宋体" w:cs="宋体"/>
          <w:b/>
          <w:color w:val="auto"/>
          <w:sz w:val="28"/>
          <w:szCs w:val="28"/>
          <w:highlight w:val="none"/>
        </w:rPr>
        <w:t>公告</w:t>
      </w:r>
    </w:p>
    <w:p w14:paraId="3A3E77BB">
      <w:pPr>
        <w:ind w:firstLine="420" w:firstLineChars="200"/>
        <w:rPr>
          <w:rFonts w:hint="eastAsia" w:ascii="宋体" w:hAnsi="宋体" w:cs="宋体"/>
          <w:color w:val="auto"/>
          <w:kern w:val="0"/>
          <w:szCs w:val="21"/>
          <w:highlight w:val="none"/>
        </w:rPr>
      </w:pPr>
    </w:p>
    <w:p w14:paraId="44738B23">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深圳市南华幼儿园非八大类食材配送服务项目</w:t>
      </w:r>
      <w:r>
        <w:rPr>
          <w:rFonts w:hint="eastAsia" w:ascii="宋体" w:hAnsi="宋体" w:eastAsia="宋体" w:cs="宋体"/>
          <w:i w:val="0"/>
          <w:iCs w:val="0"/>
          <w:caps w:val="0"/>
          <w:color w:val="auto"/>
          <w:spacing w:val="0"/>
          <w:sz w:val="22"/>
          <w:szCs w:val="22"/>
          <w:highlight w:val="none"/>
          <w:shd w:val="clear" w:color="auto" w:fill="FFFFFF"/>
        </w:rPr>
        <w:t>进行公开</w:t>
      </w:r>
      <w:r>
        <w:rPr>
          <w:rFonts w:hint="eastAsia" w:ascii="宋体" w:hAnsi="宋体" w:eastAsia="宋体" w:cs="宋体"/>
          <w:i w:val="0"/>
          <w:iCs w:val="0"/>
          <w:caps w:val="0"/>
          <w:color w:val="auto"/>
          <w:spacing w:val="0"/>
          <w:sz w:val="22"/>
          <w:szCs w:val="22"/>
          <w:highlight w:val="none"/>
          <w:shd w:val="clear" w:color="auto" w:fill="FFFFFF"/>
          <w:lang w:eastAsia="zh-CN"/>
        </w:rPr>
        <w:t>征集</w:t>
      </w:r>
      <w:r>
        <w:rPr>
          <w:rFonts w:hint="eastAsia" w:ascii="宋体" w:hAnsi="宋体" w:eastAsia="宋体" w:cs="宋体"/>
          <w:i w:val="0"/>
          <w:iCs w:val="0"/>
          <w:caps w:val="0"/>
          <w:color w:val="auto"/>
          <w:spacing w:val="0"/>
          <w:sz w:val="22"/>
          <w:szCs w:val="22"/>
          <w:highlight w:val="none"/>
          <w:shd w:val="clear" w:color="auto" w:fill="FFFFFF"/>
        </w:rPr>
        <w:t>，欢迎符合资格条件的投标人前来投标。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深圳市南华幼儿园非八大类食材配送服务项目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19</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0CF35DA6">
      <w:pPr>
        <w:pStyle w:val="3"/>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一、项目基本情况</w:t>
      </w:r>
    </w:p>
    <w:p w14:paraId="1005356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1.项目编号：3324-DH2531F3298</w:t>
      </w:r>
    </w:p>
    <w:p w14:paraId="1FD6549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深圳市南华幼儿园非八大类食材配送服务项目</w:t>
      </w:r>
    </w:p>
    <w:p w14:paraId="2CCFEC4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700,000.00</w:t>
      </w:r>
      <w:r>
        <w:rPr>
          <w:rFonts w:hint="eastAsia" w:ascii="宋体" w:hAnsi="宋体" w:eastAsia="宋体" w:cs="宋体"/>
          <w:i w:val="0"/>
          <w:iCs w:val="0"/>
          <w:caps w:val="0"/>
          <w:color w:val="auto"/>
          <w:spacing w:val="0"/>
          <w:sz w:val="22"/>
          <w:szCs w:val="22"/>
          <w:highlight w:val="none"/>
          <w:shd w:val="clear" w:color="auto" w:fill="FFFFFF"/>
        </w:rPr>
        <w:t>元</w:t>
      </w:r>
    </w:p>
    <w:p w14:paraId="47FD031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700,000.00</w:t>
      </w:r>
      <w:r>
        <w:rPr>
          <w:rFonts w:hint="eastAsia" w:ascii="宋体" w:hAnsi="宋体" w:eastAsia="宋体" w:cs="宋体"/>
          <w:i w:val="0"/>
          <w:iCs w:val="0"/>
          <w:caps w:val="0"/>
          <w:color w:val="auto"/>
          <w:spacing w:val="0"/>
          <w:sz w:val="22"/>
          <w:szCs w:val="22"/>
          <w:highlight w:val="none"/>
          <w:shd w:val="clear" w:color="auto" w:fill="FFFFFF"/>
        </w:rPr>
        <w:t>元</w:t>
      </w:r>
    </w:p>
    <w:p w14:paraId="1E0EB73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184079F4">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6E283C0E">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5F03855A">
      <w:pPr>
        <w:pStyle w:val="3"/>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0C5DCAE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6A4E70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0D8CF454">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0D47AAD2">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2101B78F">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7B3A65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3FDA75A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3F80C8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0160CE6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A6C75C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25C98D44">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73158D9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0344CFC7">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b/>
          <w:bCs/>
          <w:i w:val="0"/>
          <w:iCs w:val="0"/>
          <w:caps w:val="0"/>
          <w:color w:val="auto"/>
          <w:spacing w:val="0"/>
          <w:sz w:val="22"/>
          <w:szCs w:val="22"/>
          <w:highlight w:val="none"/>
          <w:shd w:val="clear" w:color="auto" w:fill="FFFFFF"/>
          <w:lang w:eastAsia="zh-CN"/>
        </w:rPr>
        <w:t>（</w:t>
      </w:r>
      <w:r>
        <w:rPr>
          <w:rFonts w:hint="eastAsia" w:ascii="宋体" w:hAnsi="宋体" w:eastAsia="宋体" w:cs="宋体"/>
          <w:b/>
          <w:bCs/>
          <w:i w:val="0"/>
          <w:iCs w:val="0"/>
          <w:caps w:val="0"/>
          <w:color w:val="auto"/>
          <w:spacing w:val="0"/>
          <w:sz w:val="22"/>
          <w:szCs w:val="22"/>
          <w:highlight w:val="none"/>
          <w:shd w:val="clear" w:color="auto" w:fill="FFFFFF"/>
          <w:lang w:val="en-US" w:eastAsia="zh-CN"/>
        </w:rPr>
        <w:t>10</w:t>
      </w:r>
      <w:r>
        <w:rPr>
          <w:rFonts w:hint="eastAsia" w:ascii="宋体" w:hAnsi="宋体" w:eastAsia="宋体" w:cs="宋体"/>
          <w:b/>
          <w:bCs/>
          <w:i w:val="0"/>
          <w:iCs w:val="0"/>
          <w:caps w:val="0"/>
          <w:color w:val="auto"/>
          <w:spacing w:val="0"/>
          <w:sz w:val="22"/>
          <w:szCs w:val="22"/>
          <w:highlight w:val="none"/>
          <w:shd w:val="clear" w:color="auto" w:fill="FFFFFF"/>
          <w:lang w:eastAsia="zh-CN"/>
        </w:rPr>
        <w:t>）投标人必须具有有效期内的《食品经营许可证》或《食品生产许可证》或仅销售预包装食品单位备案证明（提供证书复印件加盖投标人公章，原件备查）。</w:t>
      </w:r>
    </w:p>
    <w:p w14:paraId="3C9C9D56">
      <w:pPr>
        <w:pStyle w:val="3"/>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三、获取招标文件</w:t>
      </w:r>
    </w:p>
    <w:p w14:paraId="63EE49A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6</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12</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1D62188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52CBFA4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12CDAAC4">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rPr>
        <w:t>权委托书，附上法定代表人身份证复印件及授权代表身份证复印件；3）《洽购文件登记表》；4）资格要求中其他资质证明文件。</w:t>
      </w:r>
    </w:p>
    <w:p w14:paraId="4411A1C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470C0D44">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477263BF">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w:t>
      </w:r>
      <w:r>
        <w:rPr>
          <w:rFonts w:hint="eastAsia" w:ascii="宋体" w:hAnsi="宋体" w:eastAsia="宋体" w:cs="宋体"/>
          <w:b/>
          <w:bCs/>
          <w:i w:val="0"/>
          <w:iCs w:val="0"/>
          <w:caps w:val="0"/>
          <w:color w:val="auto"/>
          <w:spacing w:val="0"/>
          <w:sz w:val="22"/>
          <w:szCs w:val="22"/>
          <w:highlight w:val="none"/>
          <w:shd w:val="clear" w:color="auto" w:fill="FFFFFF"/>
          <w:lang w:eastAsia="zh-CN"/>
        </w:rPr>
        <w:t>张</w:t>
      </w:r>
      <w:r>
        <w:rPr>
          <w:rFonts w:hint="eastAsia" w:ascii="宋体" w:hAnsi="宋体" w:eastAsia="宋体" w:cs="宋体"/>
          <w:b/>
          <w:bCs/>
          <w:i w:val="0"/>
          <w:iCs w:val="0"/>
          <w:caps w:val="0"/>
          <w:color w:val="auto"/>
          <w:spacing w:val="0"/>
          <w:sz w:val="22"/>
          <w:szCs w:val="22"/>
          <w:highlight w:val="none"/>
          <w:shd w:val="clear" w:color="auto" w:fill="FFFFFF"/>
        </w:rPr>
        <w:t>小姐，0755-86959378转8001</w:t>
      </w:r>
    </w:p>
    <w:p w14:paraId="0C0D7FB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4BDFF723">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18292445">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20E108FC">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6B01818C">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59DBA628">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538DB294">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30CA24B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2026年1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19</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5F7F908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号开标室</w:t>
      </w:r>
    </w:p>
    <w:p w14:paraId="278FCA4C">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五、公告期限</w:t>
      </w:r>
    </w:p>
    <w:p w14:paraId="6A9E522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3BF2C878">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六、其他补充事宜</w:t>
      </w:r>
    </w:p>
    <w:p w14:paraId="7207D6D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311F427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5800A10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福田教育网：www.szftedu.cn</w:t>
      </w:r>
    </w:p>
    <w:p w14:paraId="09FFEA8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3695C3A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7374204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4CAF5B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w:t>
      </w:r>
      <w:r>
        <w:rPr>
          <w:rFonts w:hint="eastAsia" w:ascii="宋体" w:hAnsi="宋体" w:eastAsia="宋体" w:cs="宋体"/>
          <w:i w:val="0"/>
          <w:iCs w:val="0"/>
          <w:caps w:val="0"/>
          <w:color w:val="auto"/>
          <w:spacing w:val="0"/>
          <w:sz w:val="22"/>
          <w:szCs w:val="22"/>
          <w:highlight w:val="none"/>
          <w:shd w:val="clear" w:color="auto" w:fill="FFFFFF"/>
          <w:lang w:eastAsia="zh-CN"/>
        </w:rPr>
        <w:t>张</w:t>
      </w:r>
      <w:r>
        <w:rPr>
          <w:rFonts w:hint="eastAsia" w:ascii="宋体" w:hAnsi="宋体" w:eastAsia="宋体" w:cs="宋体"/>
          <w:i w:val="0"/>
          <w:iCs w:val="0"/>
          <w:caps w:val="0"/>
          <w:color w:val="auto"/>
          <w:spacing w:val="0"/>
          <w:sz w:val="22"/>
          <w:szCs w:val="22"/>
          <w:highlight w:val="none"/>
          <w:shd w:val="clear" w:color="auto" w:fill="FFFFFF"/>
        </w:rPr>
        <w:t>小姐，联系电话：0755-86959378转8001。</w:t>
      </w:r>
    </w:p>
    <w:p w14:paraId="301D1E14">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4C2010DE">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48C76EE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名称：</w:t>
      </w:r>
      <w:r>
        <w:rPr>
          <w:rFonts w:hint="eastAsia" w:ascii="宋体" w:hAnsi="宋体" w:eastAsia="宋体" w:cs="宋体"/>
          <w:i w:val="0"/>
          <w:iCs w:val="0"/>
          <w:caps w:val="0"/>
          <w:color w:val="auto"/>
          <w:spacing w:val="0"/>
          <w:sz w:val="22"/>
          <w:szCs w:val="22"/>
          <w:highlight w:val="none"/>
          <w:shd w:val="clear" w:color="auto" w:fill="FFFFFF"/>
          <w:lang w:val="en-US" w:eastAsia="zh-CN"/>
        </w:rPr>
        <w:t>深圳市南华幼儿园</w:t>
      </w:r>
    </w:p>
    <w:p w14:paraId="291D8BC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地址：深圳市福田区南园街道下步庙北区32栋</w:t>
      </w:r>
    </w:p>
    <w:p w14:paraId="238FDA6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联系方式：吕老师，0755-83621200</w:t>
      </w:r>
    </w:p>
    <w:p w14:paraId="318EC4C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340FB56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6D89BDD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18FB2CD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27DAF72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63C39BD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eastAsia="宋体" w:cs="宋体"/>
          <w:i w:val="0"/>
          <w:iCs w:val="0"/>
          <w:caps w:val="0"/>
          <w:color w:val="auto"/>
          <w:spacing w:val="0"/>
          <w:sz w:val="22"/>
          <w:szCs w:val="22"/>
          <w:highlight w:val="none"/>
          <w:shd w:val="clear" w:color="auto" w:fill="FFFFFF"/>
          <w:lang w:eastAsia="zh-CN"/>
        </w:rPr>
        <w:t>刘先生</w:t>
      </w:r>
    </w:p>
    <w:p w14:paraId="19AB6100">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04</w:t>
      </w:r>
    </w:p>
    <w:p w14:paraId="524125C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688BA22E">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7A07B062">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1DAC86F9">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w:t>
      </w:r>
      <w:r>
        <w:rPr>
          <w:rFonts w:hint="eastAsia" w:ascii="宋体" w:hAnsi="宋体" w:cs="宋体"/>
          <w:i w:val="0"/>
          <w:iCs w:val="0"/>
          <w:color w:val="auto"/>
          <w:spacing w:val="0"/>
          <w:kern w:val="0"/>
          <w:sz w:val="22"/>
          <w:szCs w:val="22"/>
          <w:highlight w:val="none"/>
          <w:shd w:val="clear" w:color="auto" w:fill="FFFFFF"/>
          <w:lang w:val="en-US" w:eastAsia="zh-CN" w:bidi="ar"/>
        </w:rPr>
        <w:t>6</w:t>
      </w:r>
      <w:r>
        <w:rPr>
          <w:rFonts w:hint="eastAsia" w:ascii="宋体" w:hAnsi="宋体" w:eastAsia="宋体" w:cs="宋体"/>
          <w:i w:val="0"/>
          <w:iCs w:val="0"/>
          <w:color w:val="auto"/>
          <w:spacing w:val="0"/>
          <w:kern w:val="0"/>
          <w:sz w:val="22"/>
          <w:szCs w:val="22"/>
          <w:highlight w:val="none"/>
          <w:shd w:val="clear" w:color="auto" w:fill="FFFFFF"/>
          <w:lang w:val="en-US" w:eastAsia="zh-CN" w:bidi="ar"/>
        </w:rPr>
        <w:t>年</w:t>
      </w:r>
      <w:r>
        <w:rPr>
          <w:rFonts w:hint="eastAsia" w:ascii="宋体" w:hAnsi="宋体" w:cs="宋体"/>
          <w:i w:val="0"/>
          <w:iCs w:val="0"/>
          <w:caps w:val="0"/>
          <w:color w:val="auto"/>
          <w:spacing w:val="0"/>
          <w:kern w:val="0"/>
          <w:sz w:val="22"/>
          <w:szCs w:val="22"/>
          <w:highlight w:val="none"/>
          <w:shd w:val="clear" w:color="auto" w:fill="FFFFFF"/>
          <w:lang w:val="en-US" w:eastAsia="zh-CN" w:bidi="ar"/>
        </w:rPr>
        <w:t>1</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月</w:t>
      </w:r>
      <w:r>
        <w:rPr>
          <w:rFonts w:hint="eastAsia" w:ascii="宋体" w:hAnsi="宋体" w:cs="宋体"/>
          <w:i w:val="0"/>
          <w:iCs w:val="0"/>
          <w:caps w:val="0"/>
          <w:color w:val="auto"/>
          <w:spacing w:val="0"/>
          <w:kern w:val="0"/>
          <w:sz w:val="22"/>
          <w:szCs w:val="22"/>
          <w:highlight w:val="none"/>
          <w:shd w:val="clear" w:color="auto" w:fill="FFFFFF"/>
          <w:lang w:val="en-US" w:eastAsia="zh-CN" w:bidi="ar"/>
        </w:rPr>
        <w:t>5</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8B5FB3"/>
    <w:rsid w:val="118B5FB3"/>
    <w:rsid w:val="1F737547"/>
    <w:rsid w:val="269438CC"/>
    <w:rsid w:val="2A896158"/>
    <w:rsid w:val="32624872"/>
    <w:rsid w:val="373A12E9"/>
    <w:rsid w:val="41904D9F"/>
    <w:rsid w:val="49D93D12"/>
    <w:rsid w:val="6FF11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样式 首行缩进:  2 字符"/>
    <w:basedOn w:val="1"/>
    <w:qFormat/>
    <w:uiPriority w:val="0"/>
    <w:pPr>
      <w:widowControl/>
      <w:spacing w:line="360" w:lineRule="auto"/>
      <w:ind w:firstLine="480" w:firstLineChars="200"/>
    </w:pPr>
    <w:rPr>
      <w:rFonts w:ascii="Arial" w:hAnsi="Arial" w:cs="宋体"/>
      <w:sz w:val="28"/>
      <w:szCs w:val="28"/>
    </w:rPr>
  </w:style>
  <w:style w:type="paragraph" w:styleId="4">
    <w:name w:val="annotation text"/>
    <w:basedOn w:val="1"/>
    <w:qFormat/>
    <w:uiPriority w:val="99"/>
    <w:pPr>
      <w:autoSpaceDE w:val="0"/>
      <w:autoSpaceDN w:val="0"/>
      <w:adjustRightInd w:val="0"/>
      <w:jc w:val="left"/>
      <w:textAlignment w:val="baseline"/>
    </w:pPr>
    <w:rPr>
      <w:rFonts w:ascii="宋体"/>
      <w:kern w:val="0"/>
      <w:sz w:val="34"/>
      <w:szCs w:val="20"/>
    </w:rPr>
  </w:style>
  <w:style w:type="paragraph" w:styleId="5">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2682</Words>
  <Characters>3146</Characters>
  <Lines>0</Lines>
  <Paragraphs>0</Paragraphs>
  <TotalTime>16</TotalTime>
  <ScaleCrop>false</ScaleCrop>
  <LinksUpToDate>false</LinksUpToDate>
  <CharactersWithSpaces>3215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2025-12-05T06:53:00Z</dcterms:created>
  <dc:creator>东海国际</dc:creator>
  <cp:lastModifiedBy>东海国际</cp:lastModifiedBy>
  <dcterms:modified xsi:type="dcterms:W3CDTF">2026-01-05T03:42:48Z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B086326EFB6A49EEAAC266FCA3F988B5_11</vt:lpwstr>
  </property>
  <property fmtid="{D5CDD505-2E9C-101B-9397-08002B2CF9AE}" pid="4" name="KSOTemplateDocerSaveRecord">
    <vt:lpwstr>eyJoZGlkIjoiYjEwYjIzY2QwNzhkNzJhMDQ5ZTM1YWM2YmI5ZWY1OWUiLCJ1c2VySWQiOiIxMTQwMDYwNTgwIn0=</vt:lpwstr>
  </property>
</Properties>
</file>